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BCDD" w14:textId="010E01C1" w:rsidR="00D55C31" w:rsidRDefault="0090115B" w:rsidP="00D55C31">
      <w:pPr>
        <w:spacing w:beforeLines="60" w:before="144" w:afterLines="60" w:after="144"/>
        <w:rPr>
          <w:rFonts w:ascii="Arial" w:hAnsi="Arial" w:cs="Arial"/>
          <w:b/>
          <w:sz w:val="20"/>
          <w:szCs w:val="20"/>
        </w:rPr>
      </w:pPr>
      <w:r>
        <w:rPr>
          <w:rFonts w:ascii="Arial" w:hAnsi="Arial" w:cs="Arial"/>
          <w:b/>
          <w:sz w:val="20"/>
          <w:szCs w:val="20"/>
        </w:rPr>
        <w:t xml:space="preserve">Sitzbankanlage mit oder ohne Garderobenhakenleiste </w:t>
      </w:r>
      <w:r w:rsidRPr="00F241A0">
        <w:rPr>
          <w:rFonts w:ascii="Arial" w:hAnsi="Arial" w:cs="Arial"/>
          <w:b/>
          <w:sz w:val="20"/>
          <w:szCs w:val="20"/>
        </w:rPr>
        <w:t xml:space="preserve">TYP </w:t>
      </w:r>
      <w:r>
        <w:rPr>
          <w:rFonts w:ascii="Arial" w:hAnsi="Arial" w:cs="Arial"/>
          <w:b/>
          <w:sz w:val="20"/>
          <w:szCs w:val="20"/>
        </w:rPr>
        <w:t>S20</w:t>
      </w:r>
    </w:p>
    <w:p w14:paraId="0DB0EE0E" w14:textId="77777777" w:rsidR="0090115B" w:rsidRDefault="0090115B" w:rsidP="00D55C31">
      <w:pPr>
        <w:spacing w:beforeLines="60" w:before="144" w:afterLines="60" w:after="144"/>
        <w:rPr>
          <w:rFonts w:ascii="Arial" w:hAnsi="Arial" w:cs="Arial"/>
          <w:b/>
          <w:sz w:val="20"/>
          <w:szCs w:val="20"/>
        </w:rPr>
      </w:pPr>
    </w:p>
    <w:p w14:paraId="15DB23EC" w14:textId="12FDE237" w:rsidR="0090115B" w:rsidRDefault="0090115B" w:rsidP="00D55C3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6AD669D3" w14:textId="77777777" w:rsidR="0090115B" w:rsidRDefault="0090115B" w:rsidP="00D55C31">
      <w:pPr>
        <w:spacing w:beforeLines="60" w:before="144" w:afterLines="60" w:after="144"/>
        <w:rPr>
          <w:rFonts w:ascii="Arial" w:hAnsi="Arial" w:cs="Arial"/>
          <w:b/>
          <w:color w:val="000000" w:themeColor="text1"/>
          <w:sz w:val="20"/>
          <w:szCs w:val="20"/>
        </w:rPr>
      </w:pPr>
    </w:p>
    <w:p w14:paraId="1A7BAAEF" w14:textId="15595BCF" w:rsidR="0090115B" w:rsidRDefault="0090115B" w:rsidP="00D55C31">
      <w:pPr>
        <w:spacing w:beforeLines="60" w:before="144" w:afterLines="60" w:after="144"/>
        <w:rPr>
          <w:rFonts w:ascii="Arial" w:hAnsi="Arial" w:cs="Arial"/>
          <w:b/>
          <w:sz w:val="20"/>
          <w:szCs w:val="20"/>
          <w:u w:val="single"/>
        </w:rPr>
      </w:pPr>
      <w:r w:rsidRPr="0090115B">
        <w:rPr>
          <w:rFonts w:ascii="Arial" w:hAnsi="Arial" w:cs="Arial"/>
          <w:b/>
          <w:sz w:val="20"/>
          <w:szCs w:val="20"/>
          <w:u w:val="single"/>
        </w:rPr>
        <w:t>FABRIKAT:</w:t>
      </w:r>
    </w:p>
    <w:p w14:paraId="0FF12177" w14:textId="309D9871" w:rsidR="0090115B" w:rsidRDefault="0090115B" w:rsidP="00D55C3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S20</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3EC9CB8" w14:textId="77777777" w:rsidR="0090115B" w:rsidRDefault="0090115B" w:rsidP="00D55C31">
      <w:pPr>
        <w:spacing w:beforeLines="60" w:before="144" w:afterLines="60" w:after="144"/>
        <w:rPr>
          <w:rFonts w:ascii="Arial" w:hAnsi="Arial" w:cs="Arial"/>
          <w:sz w:val="20"/>
          <w:szCs w:val="20"/>
        </w:rPr>
      </w:pPr>
    </w:p>
    <w:p w14:paraId="4D24CD89" w14:textId="17EDDF08" w:rsidR="0090115B" w:rsidRDefault="0090115B" w:rsidP="00D55C31">
      <w:pPr>
        <w:spacing w:beforeLines="60" w:before="144" w:afterLines="60" w:after="144"/>
        <w:rPr>
          <w:rFonts w:ascii="Arial" w:hAnsi="Arial" w:cs="Arial"/>
          <w:b/>
          <w:sz w:val="20"/>
          <w:szCs w:val="20"/>
          <w:u w:val="single"/>
        </w:rPr>
      </w:pPr>
      <w:r w:rsidRPr="0090115B">
        <w:rPr>
          <w:rFonts w:ascii="Arial" w:hAnsi="Arial" w:cs="Arial"/>
          <w:b/>
          <w:sz w:val="20"/>
          <w:szCs w:val="20"/>
          <w:u w:val="single"/>
        </w:rPr>
        <w:t>ZERTIFIZIERUNGEN, NORMEN:</w:t>
      </w:r>
    </w:p>
    <w:p w14:paraId="0C1F936A" w14:textId="77777777" w:rsidR="0090115B" w:rsidRPr="00F241A0" w:rsidRDefault="0090115B" w:rsidP="0090115B">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2670740" w14:textId="77777777" w:rsidR="0090115B" w:rsidRPr="00F241A0" w:rsidRDefault="0090115B" w:rsidP="0090115B">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58DEF81" w14:textId="77777777" w:rsidR="0090115B" w:rsidRPr="00F241A0" w:rsidRDefault="0090115B" w:rsidP="0090115B">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2129E5C2" w14:textId="77777777" w:rsidR="0090115B" w:rsidRPr="00F241A0" w:rsidRDefault="0090115B" w:rsidP="0090115B">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F5FF84D" w14:textId="77777777" w:rsidR="0090115B" w:rsidRPr="00F241A0" w:rsidRDefault="0090115B" w:rsidP="0090115B">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FC57DFB" w14:textId="77777777" w:rsidR="0090115B" w:rsidRPr="00F241A0" w:rsidRDefault="0090115B" w:rsidP="0090115B">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67F087C" w14:textId="77777777" w:rsidR="0090115B" w:rsidRDefault="0090115B" w:rsidP="0090115B">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670E6B16" w14:textId="77777777" w:rsidR="0090115B" w:rsidRDefault="0090115B" w:rsidP="0090115B">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ABE285F" w14:textId="75D77E1F" w:rsidR="0090115B" w:rsidRDefault="0090115B" w:rsidP="0090115B">
      <w:pPr>
        <w:pStyle w:val="Listenabsatz"/>
        <w:numPr>
          <w:ilvl w:val="0"/>
          <w:numId w:val="3"/>
        </w:numPr>
        <w:spacing w:beforeLines="60" w:before="144" w:afterLines="60" w:after="144"/>
        <w:rPr>
          <w:rFonts w:ascii="Arial" w:hAnsi="Arial" w:cs="Arial"/>
          <w:sz w:val="20"/>
          <w:szCs w:val="20"/>
        </w:rPr>
      </w:pPr>
      <w:r w:rsidRPr="0090115B">
        <w:rPr>
          <w:rFonts w:ascii="Arial" w:hAnsi="Arial" w:cs="Arial"/>
          <w:sz w:val="20"/>
          <w:szCs w:val="20"/>
        </w:rPr>
        <w:t>Befestigungsmittel, wie Schrauben, Nieten, etc. verzinkt oder aus Edelstahl</w:t>
      </w:r>
    </w:p>
    <w:p w14:paraId="4A769F1F" w14:textId="77777777" w:rsidR="0090115B" w:rsidRDefault="0090115B" w:rsidP="0090115B">
      <w:pPr>
        <w:spacing w:beforeLines="60" w:before="144" w:afterLines="60" w:after="144"/>
        <w:rPr>
          <w:rFonts w:ascii="Arial" w:hAnsi="Arial" w:cs="Arial"/>
          <w:sz w:val="20"/>
          <w:szCs w:val="20"/>
        </w:rPr>
      </w:pPr>
    </w:p>
    <w:p w14:paraId="44149EA3" w14:textId="6616BA9D" w:rsid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t>BAUART:</w:t>
      </w:r>
    </w:p>
    <w:p w14:paraId="40F07EEA" w14:textId="6541C108" w:rsidR="0090115B" w:rsidRDefault="0090115B" w:rsidP="0090115B">
      <w:pPr>
        <w:spacing w:beforeLines="60" w:before="144" w:afterLines="60" w:after="144"/>
        <w:rPr>
          <w:rFonts w:ascii="Arial" w:hAnsi="Arial" w:cs="Arial"/>
          <w:sz w:val="20"/>
          <w:szCs w:val="20"/>
        </w:rPr>
      </w:pPr>
      <w:r>
        <w:rPr>
          <w:rFonts w:ascii="Arial" w:hAnsi="Arial" w:cs="Arial"/>
          <w:sz w:val="20"/>
          <w:szCs w:val="20"/>
        </w:rPr>
        <w:t xml:space="preserve">Sitzbankanlage mit Gestellen aus Aluminium-Strangpressprofilen und Auflagen aus 26 mm starken </w:t>
      </w:r>
      <w:proofErr w:type="gramStart"/>
      <w:r>
        <w:rPr>
          <w:rFonts w:ascii="Arial" w:hAnsi="Arial" w:cs="Arial"/>
          <w:sz w:val="20"/>
          <w:szCs w:val="20"/>
        </w:rPr>
        <w:t>HPL Platten</w:t>
      </w:r>
      <w:proofErr w:type="gramEnd"/>
      <w:r>
        <w:rPr>
          <w:rFonts w:ascii="Arial" w:hAnsi="Arial" w:cs="Arial"/>
          <w:sz w:val="20"/>
          <w:szCs w:val="20"/>
        </w:rPr>
        <w:t xml:space="preserve"> (2 x 13 mm). Teilweise in Verbindung mit Sicherheits-Garderobenhakenleisten mit Dreifachhaken aus Aluminium.</w:t>
      </w:r>
    </w:p>
    <w:p w14:paraId="152CBECD" w14:textId="77777777" w:rsidR="0090115B" w:rsidRDefault="0090115B" w:rsidP="0090115B">
      <w:pPr>
        <w:spacing w:beforeLines="60" w:before="144" w:afterLines="60" w:after="144"/>
        <w:rPr>
          <w:rFonts w:ascii="Arial" w:hAnsi="Arial" w:cs="Arial"/>
          <w:sz w:val="20"/>
          <w:szCs w:val="20"/>
        </w:rPr>
      </w:pPr>
    </w:p>
    <w:p w14:paraId="5A64F93A" w14:textId="6EBA0D65" w:rsid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t>BANKGESTELLE:</w:t>
      </w:r>
    </w:p>
    <w:p w14:paraId="5722307C" w14:textId="77777777" w:rsidR="0090115B" w:rsidRPr="00E32CAF" w:rsidRDefault="0090115B" w:rsidP="0090115B">
      <w:pPr>
        <w:pStyle w:val="Textkrper"/>
        <w:spacing w:beforeLines="60" w:before="144" w:afterLines="60" w:after="144"/>
        <w:jc w:val="left"/>
        <w:rPr>
          <w:rFonts w:cs="Arial"/>
        </w:rPr>
      </w:pPr>
      <w:r>
        <w:rPr>
          <w:rFonts w:cs="Arial"/>
        </w:rPr>
        <w:t xml:space="preserve">Je nach Variante Gestelle aus Aluminiumrohr, Durchmesser 40 mm, oder Rechteckrohr 50 x 30 mm pulverbeschichtet oder naturfarben eloxiert (E6/EV1). Zur Befestigung der Bankauflagen werden die waagerechten Profile aus einem speziellen Doppel-T-Profil oder einem Rechteckrohr hergestellt, auf das die Bankauflagen kraftschlüssig von unten verschraubt werden. </w:t>
      </w:r>
      <w:r>
        <w:rPr>
          <w:rFonts w:cs="Arial"/>
        </w:rPr>
        <w:br/>
        <w:t xml:space="preserve">Alle Füße als höhenverstellbare Kunststoffgleitfüße zum bodenschonenden Platzieren der Sitzbänke. </w:t>
      </w:r>
    </w:p>
    <w:p w14:paraId="6DA11151" w14:textId="55AAD9CA" w:rsidR="0090115B" w:rsidRDefault="0090115B" w:rsidP="0090115B">
      <w:pPr>
        <w:spacing w:beforeLines="60" w:before="144" w:afterLines="60" w:after="144"/>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sidRPr="001D444A">
        <w:rPr>
          <w:rFonts w:cs="Arial"/>
          <w:color w:val="4472C4" w:themeColor="accent1"/>
        </w:rPr>
        <w:t>Gestelle ausgestattet mit Schuhablagerost aus drei Aluminiumrohren, 15 x 15 mm im Farbton der Gestelle beschichtet und mit Kunststoffendkappen verschlossen.</w:t>
      </w:r>
    </w:p>
    <w:p w14:paraId="23A865EF" w14:textId="77777777" w:rsidR="0090115B" w:rsidRDefault="0090115B" w:rsidP="0090115B">
      <w:pPr>
        <w:spacing w:beforeLines="60" w:before="144" w:afterLines="60" w:after="144"/>
        <w:rPr>
          <w:rFonts w:cs="Arial"/>
          <w:color w:val="4472C4" w:themeColor="accent1"/>
        </w:rPr>
      </w:pPr>
    </w:p>
    <w:p w14:paraId="5D0A11C8" w14:textId="6658FE25" w:rsid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lastRenderedPageBreak/>
        <w:t>BANKAUFLAGEN UND RÜCKENLEHNEN:</w:t>
      </w:r>
    </w:p>
    <w:p w14:paraId="0C1C0295" w14:textId="77777777" w:rsidR="0090115B" w:rsidRDefault="0090115B" w:rsidP="0090115B">
      <w:pPr>
        <w:pStyle w:val="Textkrper"/>
        <w:spacing w:beforeLines="60" w:before="144" w:afterLines="60" w:after="144"/>
        <w:jc w:val="left"/>
        <w:rPr>
          <w:rFonts w:cs="Arial"/>
        </w:rPr>
      </w:pPr>
      <w:r>
        <w:rPr>
          <w:rFonts w:cs="Arial"/>
        </w:rPr>
        <w:t>Bankauflagen aus auf 26 mm starken, aufgedoppelten HPL-Vollkernplatten,</w:t>
      </w:r>
      <w:r w:rsidRPr="00F241A0">
        <w:rPr>
          <w:rFonts w:cs="Arial"/>
        </w:rPr>
        <w:t xml:space="preserve"> </w:t>
      </w:r>
      <w:r>
        <w:rPr>
          <w:rFonts w:cs="Arial"/>
        </w:rPr>
        <w:t>a</w:t>
      </w:r>
      <w:r w:rsidRPr="00F241A0">
        <w:rPr>
          <w:rFonts w:cs="Arial"/>
        </w:rPr>
        <w:t>bsolut wasserbeständig, fäulnissicher, kratz-, bruch- und stoßfest</w:t>
      </w:r>
      <w:r>
        <w:rPr>
          <w:rFonts w:cs="Arial"/>
        </w:rPr>
        <w:t xml:space="preserve">, bis zu einer Länge von 2.700 mm ohne Stoß lieferbar. </w:t>
      </w:r>
    </w:p>
    <w:p w14:paraId="299BB5D8" w14:textId="77777777" w:rsidR="0090115B" w:rsidRDefault="0090115B" w:rsidP="0090115B">
      <w:pPr>
        <w:pStyle w:val="Textkrper"/>
        <w:spacing w:beforeLines="60" w:before="144" w:afterLines="60" w:after="144"/>
        <w:jc w:val="left"/>
        <w:rPr>
          <w:rFonts w:cs="Arial"/>
        </w:rPr>
      </w:pPr>
      <w:r>
        <w:rPr>
          <w:rFonts w:cs="Arial"/>
        </w:rPr>
        <w:t xml:space="preserve">Rückenlehnen aus 13 mm starken HPL-Vollkernplatten, an den senkrechten </w:t>
      </w:r>
      <w:proofErr w:type="spellStart"/>
      <w:r>
        <w:rPr>
          <w:rFonts w:cs="Arial"/>
        </w:rPr>
        <w:t>Gestellrohren</w:t>
      </w:r>
      <w:proofErr w:type="spellEnd"/>
      <w:r>
        <w:rPr>
          <w:rFonts w:cs="Arial"/>
        </w:rPr>
        <w:t xml:space="preserve"> verschraubt. </w:t>
      </w:r>
    </w:p>
    <w:p w14:paraId="46ECF912" w14:textId="559BDD49" w:rsidR="0090115B" w:rsidRDefault="0090115B" w:rsidP="0090115B">
      <w:pPr>
        <w:spacing w:beforeLines="60" w:before="144" w:afterLines="60" w:after="144"/>
        <w:rPr>
          <w:rFonts w:cs="Arial"/>
        </w:rPr>
      </w:pPr>
      <w:r>
        <w:rPr>
          <w:rFonts w:cs="Arial"/>
        </w:rPr>
        <w:t>Sämtliche freistehenden Ecken und Kanten an Sitzbankauflagen und Rückenlehnen sind körperfreundlich abgerundet.</w:t>
      </w:r>
    </w:p>
    <w:p w14:paraId="505EFD30" w14:textId="77777777" w:rsidR="0090115B" w:rsidRDefault="0090115B" w:rsidP="0090115B">
      <w:pPr>
        <w:spacing w:beforeLines="60" w:before="144" w:afterLines="60" w:after="144"/>
        <w:rPr>
          <w:rFonts w:cs="Arial"/>
        </w:rPr>
      </w:pPr>
    </w:p>
    <w:p w14:paraId="274460A6" w14:textId="77777777" w:rsidR="0090115B" w:rsidRP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t>GARDEROBENHAKENLEISTE:</w:t>
      </w:r>
    </w:p>
    <w:p w14:paraId="6C58D731" w14:textId="7CDBFE2F" w:rsidR="0090115B" w:rsidRDefault="0090115B" w:rsidP="0090115B">
      <w:pPr>
        <w:spacing w:beforeLines="60" w:before="144" w:afterLines="60" w:after="144"/>
        <w:rPr>
          <w:rFonts w:cs="Arial"/>
        </w:rPr>
      </w:pPr>
      <w:r>
        <w:rPr>
          <w:rFonts w:cs="Arial"/>
        </w:rPr>
        <w:t>Garderobenhakenleisten aus Aluminiumrundrohren, Durchmesser 40 mm, im Farbton der Bankuntergestelle pulverbeschichtet oder naturfarben eloxiert (E6/EV1). Dreifach-Sicherheitshaken aus 10 mm Leichtmetall naturfarben eloxiert (E6/EV1) oder farbig kunststoffbeschichtet.</w:t>
      </w:r>
    </w:p>
    <w:p w14:paraId="5EAF1D34" w14:textId="77777777" w:rsidR="0090115B" w:rsidRDefault="0090115B" w:rsidP="0090115B">
      <w:pPr>
        <w:spacing w:beforeLines="60" w:before="144" w:afterLines="60" w:after="144"/>
        <w:rPr>
          <w:rFonts w:cs="Arial"/>
        </w:rPr>
      </w:pPr>
    </w:p>
    <w:p w14:paraId="475134CD" w14:textId="11637245" w:rsid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t>FARBEN:</w:t>
      </w:r>
    </w:p>
    <w:p w14:paraId="6334A83C" w14:textId="7626DFEF" w:rsidR="0090115B" w:rsidRDefault="0090115B" w:rsidP="0090115B">
      <w:pPr>
        <w:spacing w:beforeLines="60" w:before="144" w:afterLines="60" w:after="144"/>
        <w:rPr>
          <w:rFonts w:ascii="Arial" w:hAnsi="Arial" w:cs="Arial"/>
          <w:sz w:val="20"/>
          <w:szCs w:val="20"/>
        </w:rPr>
      </w:pPr>
      <w:r w:rsidRPr="00F241A0">
        <w:rPr>
          <w:rFonts w:ascii="Arial" w:hAnsi="Arial" w:cs="Arial"/>
          <w:sz w:val="20"/>
          <w:szCs w:val="20"/>
        </w:rPr>
        <w:t>Platten</w:t>
      </w:r>
      <w:r>
        <w:rPr>
          <w:rFonts w:ascii="Arial" w:hAnsi="Arial" w:cs="Arial"/>
          <w:sz w:val="20"/>
          <w:szCs w:val="20"/>
        </w:rPr>
        <w:t xml:space="preserve"> und Profile</w:t>
      </w:r>
      <w:r w:rsidRPr="00F241A0">
        <w:rPr>
          <w:rFonts w:ascii="Arial" w:hAnsi="Arial" w:cs="Arial"/>
          <w:sz w:val="20"/>
          <w:szCs w:val="20"/>
        </w:rPr>
        <w:t xml:space="preserve"> gemäß Herstellerfarbkarte.</w:t>
      </w:r>
    </w:p>
    <w:p w14:paraId="3EFBA908" w14:textId="77777777" w:rsidR="0090115B" w:rsidRDefault="0090115B" w:rsidP="0090115B">
      <w:pPr>
        <w:spacing w:beforeLines="60" w:before="144" w:afterLines="60" w:after="144"/>
        <w:rPr>
          <w:rFonts w:ascii="Arial" w:hAnsi="Arial" w:cs="Arial"/>
          <w:sz w:val="20"/>
          <w:szCs w:val="20"/>
        </w:rPr>
      </w:pPr>
    </w:p>
    <w:p w14:paraId="147729BD" w14:textId="77777777" w:rsidR="0090115B" w:rsidRDefault="0090115B" w:rsidP="0090115B">
      <w:pPr>
        <w:spacing w:beforeLines="60" w:before="144" w:afterLines="60" w:after="144"/>
        <w:rPr>
          <w:rFonts w:ascii="Arial" w:hAnsi="Arial" w:cs="Arial"/>
          <w:b/>
          <w:sz w:val="20"/>
          <w:szCs w:val="20"/>
          <w:u w:val="single"/>
        </w:rPr>
      </w:pPr>
      <w:r w:rsidRPr="0090115B">
        <w:rPr>
          <w:rFonts w:ascii="Arial" w:hAnsi="Arial" w:cs="Arial"/>
          <w:b/>
          <w:sz w:val="20"/>
          <w:szCs w:val="20"/>
          <w:u w:val="single"/>
        </w:rPr>
        <w:t xml:space="preserve">VARIANTEN: </w:t>
      </w:r>
    </w:p>
    <w:p w14:paraId="5C145FF3" w14:textId="77777777" w:rsidR="0090115B" w:rsidRPr="0090115B" w:rsidRDefault="0090115B" w:rsidP="0090115B">
      <w:pPr>
        <w:pStyle w:val="Listenabsatz"/>
        <w:numPr>
          <w:ilvl w:val="0"/>
          <w:numId w:val="7"/>
        </w:numPr>
        <w:spacing w:beforeLines="60" w:before="144" w:afterLines="60" w:after="144"/>
        <w:rPr>
          <w:rFonts w:ascii="Arial" w:hAnsi="Arial" w:cs="Arial"/>
          <w:b/>
          <w:sz w:val="20"/>
          <w:szCs w:val="20"/>
          <w:u w:val="single"/>
        </w:rPr>
      </w:pPr>
      <w:r w:rsidRPr="0090115B">
        <w:rPr>
          <w:rFonts w:cs="Arial"/>
        </w:rPr>
        <w:t xml:space="preserve">Einseitige Sitzbank, Befestigung an der Rückwand mit vorderem </w:t>
      </w:r>
      <w:proofErr w:type="spellStart"/>
      <w:r w:rsidRPr="0090115B">
        <w:rPr>
          <w:rFonts w:cs="Arial"/>
        </w:rPr>
        <w:t>Stützfuß.</w:t>
      </w:r>
      <w:proofErr w:type="spellEnd"/>
    </w:p>
    <w:p w14:paraId="5DA50071" w14:textId="77777777" w:rsidR="0090115B" w:rsidRPr="0090115B" w:rsidRDefault="0090115B" w:rsidP="0090115B">
      <w:pPr>
        <w:pStyle w:val="Listenabsatz"/>
        <w:numPr>
          <w:ilvl w:val="0"/>
          <w:numId w:val="7"/>
        </w:numPr>
        <w:spacing w:beforeLines="60" w:before="144" w:afterLines="60" w:after="144"/>
        <w:rPr>
          <w:rFonts w:ascii="Arial" w:hAnsi="Arial" w:cs="Arial"/>
          <w:b/>
          <w:sz w:val="20"/>
          <w:szCs w:val="20"/>
          <w:u w:val="single"/>
        </w:rPr>
      </w:pPr>
      <w:r w:rsidRPr="0090115B">
        <w:rPr>
          <w:rFonts w:cs="Arial"/>
        </w:rPr>
        <w:t>Einseitige Sitzbank, komplett wandhängend verschraubt. Bauseits muss die erforderliche Stabilität der Rückwand gewährleistet sein.</w:t>
      </w:r>
    </w:p>
    <w:p w14:paraId="740E258D" w14:textId="77777777" w:rsidR="0090115B" w:rsidRPr="0090115B" w:rsidRDefault="0090115B" w:rsidP="0090115B">
      <w:pPr>
        <w:pStyle w:val="Listenabsatz"/>
        <w:numPr>
          <w:ilvl w:val="0"/>
          <w:numId w:val="7"/>
        </w:numPr>
        <w:spacing w:beforeLines="60" w:before="144" w:afterLines="60" w:after="144"/>
        <w:rPr>
          <w:rFonts w:ascii="Arial" w:hAnsi="Arial" w:cs="Arial"/>
          <w:b/>
          <w:sz w:val="20"/>
          <w:szCs w:val="20"/>
          <w:u w:val="single"/>
        </w:rPr>
      </w:pPr>
      <w:r w:rsidRPr="0090115B">
        <w:rPr>
          <w:rFonts w:cs="Arial"/>
        </w:rPr>
        <w:t>Einseitige Sitzbank als freistehende Hockerbank.</w:t>
      </w:r>
    </w:p>
    <w:p w14:paraId="3D87C956" w14:textId="77777777" w:rsidR="0090115B" w:rsidRPr="0090115B" w:rsidRDefault="0090115B" w:rsidP="0090115B">
      <w:pPr>
        <w:pStyle w:val="Listenabsatz"/>
        <w:numPr>
          <w:ilvl w:val="0"/>
          <w:numId w:val="7"/>
        </w:numPr>
        <w:spacing w:beforeLines="60" w:before="144" w:afterLines="60" w:after="144"/>
        <w:rPr>
          <w:rFonts w:ascii="Arial" w:hAnsi="Arial" w:cs="Arial"/>
          <w:b/>
          <w:sz w:val="20"/>
          <w:szCs w:val="20"/>
          <w:u w:val="single"/>
        </w:rPr>
      </w:pPr>
      <w:r w:rsidRPr="0090115B">
        <w:rPr>
          <w:rFonts w:cs="Arial"/>
        </w:rPr>
        <w:t>Einseitige Sitzbank mit Rückenlehne und Garderobenhakenleiste am Bankgestell befestig</w:t>
      </w:r>
      <w:r w:rsidRPr="0090115B">
        <w:rPr>
          <w:rFonts w:cs="Arial"/>
        </w:rPr>
        <w:t>t</w:t>
      </w:r>
      <w:r>
        <w:rPr>
          <w:rFonts w:cs="Arial"/>
        </w:rPr>
        <w:t>.</w:t>
      </w:r>
    </w:p>
    <w:p w14:paraId="3509562F" w14:textId="1D90227D" w:rsidR="0090115B" w:rsidRPr="0090115B" w:rsidRDefault="0090115B" w:rsidP="0090115B">
      <w:pPr>
        <w:pStyle w:val="Listenabsatz"/>
        <w:numPr>
          <w:ilvl w:val="0"/>
          <w:numId w:val="7"/>
        </w:numPr>
        <w:spacing w:beforeLines="60" w:before="144" w:afterLines="60" w:after="144"/>
        <w:rPr>
          <w:rFonts w:ascii="Arial" w:hAnsi="Arial" w:cs="Arial"/>
          <w:b/>
          <w:sz w:val="20"/>
          <w:szCs w:val="20"/>
          <w:u w:val="single"/>
        </w:rPr>
      </w:pPr>
      <w:r w:rsidRPr="0090115B">
        <w:rPr>
          <w:rFonts w:cs="Arial"/>
        </w:rPr>
        <w:t>Doppelseitige Sitzbank mit Rückenlehne und Garderobenhakenleiste am Bankgestell befestigt</w:t>
      </w:r>
    </w:p>
    <w:p w14:paraId="7BA7B13C" w14:textId="77777777" w:rsidR="0090115B" w:rsidRDefault="0090115B" w:rsidP="0090115B">
      <w:pPr>
        <w:spacing w:beforeLines="60" w:before="144" w:afterLines="60" w:after="144"/>
        <w:rPr>
          <w:rFonts w:ascii="Arial" w:hAnsi="Arial" w:cs="Arial"/>
          <w:sz w:val="20"/>
          <w:szCs w:val="20"/>
          <w:u w:val="single"/>
        </w:rPr>
      </w:pPr>
    </w:p>
    <w:p w14:paraId="5BEFC2A4" w14:textId="77777777" w:rsidR="0090115B" w:rsidRDefault="0090115B" w:rsidP="0090115B">
      <w:pPr>
        <w:spacing w:beforeLines="60" w:before="144" w:afterLines="60" w:after="144"/>
        <w:rPr>
          <w:rFonts w:ascii="Arial" w:hAnsi="Arial" w:cs="Arial"/>
          <w:b/>
          <w:sz w:val="20"/>
          <w:szCs w:val="20"/>
        </w:rPr>
      </w:pPr>
    </w:p>
    <w:p w14:paraId="25B99758" w14:textId="774C8F2E" w:rsidR="0090115B" w:rsidRPr="0090115B" w:rsidRDefault="0090115B" w:rsidP="0090115B">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90115B" w:rsidRPr="0090115B"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9AF"/>
    <w:multiLevelType w:val="hybridMultilevel"/>
    <w:tmpl w:val="0CDEE2D8"/>
    <w:lvl w:ilvl="0" w:tplc="D7266098">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313B06"/>
    <w:multiLevelType w:val="hybridMultilevel"/>
    <w:tmpl w:val="0CDEE2D8"/>
    <w:lvl w:ilvl="0" w:tplc="FFFFFFFF">
      <w:start w:val="1"/>
      <w:numFmt w:val="lowerLetter"/>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C34F13"/>
    <w:multiLevelType w:val="hybridMultilevel"/>
    <w:tmpl w:val="C9B2247C"/>
    <w:lvl w:ilvl="0" w:tplc="D7266098">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9832774">
    <w:abstractNumId w:val="5"/>
  </w:num>
  <w:num w:numId="2" w16cid:durableId="1671059980">
    <w:abstractNumId w:val="2"/>
  </w:num>
  <w:num w:numId="3" w16cid:durableId="1128665464">
    <w:abstractNumId w:val="1"/>
  </w:num>
  <w:num w:numId="4" w16cid:durableId="1078752320">
    <w:abstractNumId w:val="1"/>
  </w:num>
  <w:num w:numId="5" w16cid:durableId="364990394">
    <w:abstractNumId w:val="0"/>
  </w:num>
  <w:num w:numId="6" w16cid:durableId="628555969">
    <w:abstractNumId w:val="3"/>
  </w:num>
  <w:num w:numId="7" w16cid:durableId="87569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6200"/>
    <w:rsid w:val="000F719B"/>
    <w:rsid w:val="001067D6"/>
    <w:rsid w:val="00176691"/>
    <w:rsid w:val="001C2F4B"/>
    <w:rsid w:val="001D444A"/>
    <w:rsid w:val="00224843"/>
    <w:rsid w:val="002C2EC5"/>
    <w:rsid w:val="0030792D"/>
    <w:rsid w:val="003538E9"/>
    <w:rsid w:val="00386D73"/>
    <w:rsid w:val="003E0B23"/>
    <w:rsid w:val="004477AF"/>
    <w:rsid w:val="00452005"/>
    <w:rsid w:val="00452AF8"/>
    <w:rsid w:val="00483370"/>
    <w:rsid w:val="0055246D"/>
    <w:rsid w:val="005979F5"/>
    <w:rsid w:val="005F0BD1"/>
    <w:rsid w:val="006E53A3"/>
    <w:rsid w:val="00787D97"/>
    <w:rsid w:val="008232FB"/>
    <w:rsid w:val="0090115B"/>
    <w:rsid w:val="00912342"/>
    <w:rsid w:val="00950A0B"/>
    <w:rsid w:val="009A3C30"/>
    <w:rsid w:val="009E63C1"/>
    <w:rsid w:val="00A24CF3"/>
    <w:rsid w:val="00A65B78"/>
    <w:rsid w:val="00B32109"/>
    <w:rsid w:val="00BD64CE"/>
    <w:rsid w:val="00C05BB4"/>
    <w:rsid w:val="00C6673E"/>
    <w:rsid w:val="00D55C31"/>
    <w:rsid w:val="00D865D2"/>
    <w:rsid w:val="00DF4FAC"/>
    <w:rsid w:val="00F05F07"/>
    <w:rsid w:val="00F241A0"/>
    <w:rsid w:val="00F37AB4"/>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Textkrper">
    <w:name w:val="Body Text"/>
    <w:basedOn w:val="Standard"/>
    <w:link w:val="TextkrperZchn"/>
    <w:rsid w:val="001D444A"/>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character" w:customStyle="1" w:styleId="TextkrperZchn">
    <w:name w:val="Textkörper Zchn"/>
    <w:basedOn w:val="Absatz-Standardschriftart"/>
    <w:link w:val="Textkrper"/>
    <w:rsid w:val="001D444A"/>
    <w:rPr>
      <w:rFonts w:ascii="Arial" w:eastAsia="Times New Roman" w:hAnsi="Arial" w:cs="Times New Roman"/>
      <w:sz w:val="20"/>
      <w:szCs w:val="20"/>
      <w:lang w:eastAsia="de-DE"/>
    </w:rPr>
  </w:style>
  <w:style w:type="paragraph" w:customStyle="1" w:styleId="Textkrper23">
    <w:name w:val="Textkörper 23"/>
    <w:basedOn w:val="Standard"/>
    <w:rsid w:val="001D444A"/>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E6CA4076-F100-45B4-88E3-7C50A88ED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8AA79-072A-4541-B32D-FC45FC3E0E05}">
  <ds:schemaRefs>
    <ds:schemaRef ds:uri="http://schemas.microsoft.com/sharepoint/v3/contenttype/forms"/>
  </ds:schemaRefs>
</ds:datastoreItem>
</file>

<file path=customXml/itemProps3.xml><?xml version="1.0" encoding="utf-8"?>
<ds:datastoreItem xmlns:ds="http://schemas.openxmlformats.org/officeDocument/2006/customXml" ds:itemID="{60A42C98-6E74-461A-8EBD-2CFEE99A4171}">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2023-05-16T06:24:00Z</dcterms:created>
  <dcterms:modified xsi:type="dcterms:W3CDTF">2023-05-16T06:24:00Z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