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12AD7E96" w:rsidR="000F719B" w:rsidRDefault="007175F9"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 EF-3</w:t>
      </w:r>
    </w:p>
    <w:p w14:paraId="72E86B50" w14:textId="77777777" w:rsidR="007175F9" w:rsidRDefault="007175F9" w:rsidP="009E63C1">
      <w:pPr>
        <w:spacing w:beforeLines="60" w:before="144" w:afterLines="60" w:after="144"/>
        <w:rPr>
          <w:rFonts w:ascii="Arial" w:hAnsi="Arial" w:cs="Arial"/>
          <w:b/>
          <w:sz w:val="20"/>
          <w:szCs w:val="20"/>
        </w:rPr>
      </w:pPr>
    </w:p>
    <w:p w14:paraId="4D1FCF48" w14:textId="585FCD07" w:rsidR="007175F9" w:rsidRDefault="007175F9"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2BE389CE" w14:textId="77777777" w:rsidR="007175F9" w:rsidRPr="007175F9" w:rsidRDefault="007175F9" w:rsidP="009E63C1">
      <w:pPr>
        <w:spacing w:beforeLines="60" w:before="144" w:afterLines="60" w:after="144"/>
        <w:rPr>
          <w:rFonts w:ascii="Arial" w:hAnsi="Arial" w:cs="Arial"/>
          <w:b/>
          <w:color w:val="000000" w:themeColor="text1"/>
          <w:sz w:val="20"/>
          <w:szCs w:val="20"/>
          <w:u w:val="single"/>
        </w:rPr>
      </w:pPr>
    </w:p>
    <w:p w14:paraId="2091629B" w14:textId="0480AA8E" w:rsidR="007175F9" w:rsidRDefault="007175F9" w:rsidP="009E63C1">
      <w:pPr>
        <w:spacing w:beforeLines="60" w:before="144" w:afterLines="60" w:after="144"/>
        <w:rPr>
          <w:rFonts w:ascii="Arial" w:hAnsi="Arial" w:cs="Arial"/>
          <w:b/>
          <w:sz w:val="20"/>
          <w:szCs w:val="20"/>
          <w:u w:val="single"/>
        </w:rPr>
      </w:pPr>
      <w:r w:rsidRPr="007175F9">
        <w:rPr>
          <w:rFonts w:ascii="Arial" w:hAnsi="Arial" w:cs="Arial"/>
          <w:b/>
          <w:sz w:val="20"/>
          <w:szCs w:val="20"/>
          <w:u w:val="single"/>
        </w:rPr>
        <w:t>FABRIKAT:</w:t>
      </w:r>
    </w:p>
    <w:p w14:paraId="14F46A55" w14:textId="7FA008FB" w:rsidR="007175F9" w:rsidRDefault="007175F9"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EF-3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7F09D96D" w14:textId="77777777" w:rsidR="007175F9" w:rsidRDefault="007175F9" w:rsidP="009E63C1">
      <w:pPr>
        <w:spacing w:beforeLines="60" w:before="144" w:afterLines="60" w:after="144"/>
        <w:rPr>
          <w:rFonts w:ascii="Arial" w:hAnsi="Arial" w:cs="Arial"/>
          <w:sz w:val="20"/>
          <w:szCs w:val="20"/>
        </w:rPr>
      </w:pPr>
    </w:p>
    <w:p w14:paraId="371D51C7" w14:textId="7AD722A5" w:rsidR="007175F9" w:rsidRDefault="007175F9" w:rsidP="009E63C1">
      <w:pPr>
        <w:spacing w:beforeLines="60" w:before="144" w:afterLines="60" w:after="144"/>
        <w:rPr>
          <w:rFonts w:ascii="Arial" w:hAnsi="Arial" w:cs="Arial"/>
          <w:b/>
          <w:sz w:val="20"/>
          <w:szCs w:val="20"/>
          <w:u w:val="single"/>
        </w:rPr>
      </w:pPr>
      <w:r w:rsidRPr="007175F9">
        <w:rPr>
          <w:rFonts w:ascii="Arial" w:hAnsi="Arial" w:cs="Arial"/>
          <w:b/>
          <w:sz w:val="20"/>
          <w:szCs w:val="20"/>
          <w:u w:val="single"/>
        </w:rPr>
        <w:t>ZERTIFIZIERUNGEN, NORMEN:</w:t>
      </w:r>
    </w:p>
    <w:p w14:paraId="70958C53"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34353414" w14:textId="77777777" w:rsidR="007175F9"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781BBAB4"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AD68A9E" w14:textId="77777777" w:rsidR="007175F9" w:rsidRPr="00F241A0" w:rsidRDefault="007175F9" w:rsidP="007175F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7390B9B8" w14:textId="77777777" w:rsidR="007175F9" w:rsidRPr="00F241A0" w:rsidRDefault="007175F9" w:rsidP="007175F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1231BE62" w14:textId="77777777" w:rsidR="007175F9" w:rsidRPr="00F241A0" w:rsidRDefault="007175F9" w:rsidP="007175F9">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196176DE" w14:textId="77777777" w:rsidR="007175F9" w:rsidRDefault="007175F9" w:rsidP="007175F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673E2988" w14:textId="77777777" w:rsidR="00EA2389" w:rsidRDefault="007175F9" w:rsidP="007175F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Das Produkt ist konform mit der Europäischen Verordnung zur Registrierung, Bewertung, Zulassung und Beschränkung chemischer Stoffe (REACH). Eine entsprechende Konformitätserklärung des Herstellers kann vorgelegt werden.</w:t>
      </w:r>
    </w:p>
    <w:p w14:paraId="387B6319" w14:textId="34ACE0F0" w:rsidR="007175F9" w:rsidRPr="00EA2389" w:rsidRDefault="007175F9" w:rsidP="007175F9">
      <w:pPr>
        <w:pStyle w:val="Listenabsatz"/>
        <w:numPr>
          <w:ilvl w:val="0"/>
          <w:numId w:val="3"/>
        </w:numPr>
        <w:spacing w:beforeLines="60" w:before="144" w:afterLines="60" w:after="144"/>
        <w:rPr>
          <w:rFonts w:ascii="Arial" w:hAnsi="Arial" w:cs="Arial"/>
          <w:sz w:val="20"/>
          <w:szCs w:val="20"/>
        </w:rPr>
      </w:pPr>
      <w:r w:rsidRPr="00EA2389">
        <w:rPr>
          <w:rFonts w:ascii="Arial" w:hAnsi="Arial" w:cs="Arial"/>
          <w:sz w:val="20"/>
          <w:szCs w:val="20"/>
        </w:rPr>
        <w:t>Befestigungsmittel, wie Schrauben, Nieten, etc. verzinkt oder aus Edelstahl</w:t>
      </w:r>
    </w:p>
    <w:p w14:paraId="4A04A79E" w14:textId="77777777" w:rsidR="007175F9" w:rsidRDefault="007175F9" w:rsidP="007175F9">
      <w:pPr>
        <w:rPr>
          <w:rFonts w:ascii="Arial" w:hAnsi="Arial" w:cs="Arial"/>
          <w:sz w:val="20"/>
          <w:szCs w:val="20"/>
        </w:rPr>
      </w:pPr>
    </w:p>
    <w:p w14:paraId="0BB2C4AD" w14:textId="642FE4CE" w:rsidR="007175F9" w:rsidRDefault="007175F9" w:rsidP="007175F9">
      <w:pPr>
        <w:rPr>
          <w:rFonts w:ascii="Arial" w:hAnsi="Arial" w:cs="Arial"/>
          <w:b/>
          <w:sz w:val="20"/>
          <w:szCs w:val="20"/>
          <w:u w:val="single"/>
        </w:rPr>
      </w:pPr>
      <w:r w:rsidRPr="007175F9">
        <w:rPr>
          <w:rFonts w:ascii="Arial" w:hAnsi="Arial" w:cs="Arial"/>
          <w:b/>
          <w:sz w:val="20"/>
          <w:szCs w:val="20"/>
          <w:u w:val="single"/>
        </w:rPr>
        <w:t>BAUART:</w:t>
      </w:r>
    </w:p>
    <w:p w14:paraId="052897DF" w14:textId="0157051B" w:rsidR="007175F9" w:rsidRDefault="007175F9" w:rsidP="007175F9">
      <w:pPr>
        <w:rPr>
          <w:rFonts w:ascii="Arial" w:hAnsi="Arial" w:cs="Arial"/>
          <w:sz w:val="20"/>
          <w:szCs w:val="20"/>
        </w:rPr>
      </w:pPr>
      <w:r w:rsidRPr="00F241A0">
        <w:rPr>
          <w:rFonts w:ascii="Arial" w:hAnsi="Arial" w:cs="Arial"/>
          <w:sz w:val="20"/>
          <w:szCs w:val="20"/>
        </w:rPr>
        <w:t>Wasserfeste HPL-Vollkernplatten in Verbindung mit Aluminiumrahmen als Sandwichelement. Absolut wasserbeständig, fäulnissicher, kratz-, bruch- und stoßfest.</w:t>
      </w:r>
    </w:p>
    <w:p w14:paraId="61F2D420" w14:textId="77777777" w:rsidR="007175F9" w:rsidRPr="007175F9" w:rsidRDefault="007175F9" w:rsidP="007175F9">
      <w:pPr>
        <w:rPr>
          <w:rFonts w:ascii="Arial" w:hAnsi="Arial" w:cs="Arial"/>
          <w:sz w:val="20"/>
          <w:szCs w:val="20"/>
          <w:u w:val="single"/>
        </w:rPr>
      </w:pPr>
    </w:p>
    <w:p w14:paraId="6A7C9D07" w14:textId="49A107BC" w:rsidR="007175F9" w:rsidRDefault="007175F9" w:rsidP="007175F9">
      <w:pPr>
        <w:rPr>
          <w:rFonts w:ascii="Arial" w:hAnsi="Arial" w:cs="Arial"/>
          <w:b/>
          <w:sz w:val="20"/>
          <w:szCs w:val="20"/>
          <w:u w:val="single"/>
        </w:rPr>
      </w:pPr>
      <w:r w:rsidRPr="007175F9">
        <w:rPr>
          <w:rFonts w:ascii="Arial" w:hAnsi="Arial" w:cs="Arial"/>
          <w:b/>
          <w:sz w:val="20"/>
          <w:szCs w:val="20"/>
          <w:u w:val="single"/>
        </w:rPr>
        <w:t>KONSTRUKTION:</w:t>
      </w:r>
    </w:p>
    <w:p w14:paraId="16215390"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36 mm starke, verwindungssteife Sandwichkonstruktion</w:t>
      </w:r>
      <w:r>
        <w:rPr>
          <w:rFonts w:ascii="Arial" w:hAnsi="Arial" w:cs="Arial"/>
          <w:sz w:val="20"/>
          <w:szCs w:val="20"/>
        </w:rPr>
        <w:t xml:space="preserve">. Innenliegender Aluminiumrahmen aus stabilen Mehrkammerprofilen, Oberfläche naturfarben eloxiert E6/EV1. Der Rahmen bildet den äußeren formschönen Rahmenabschluss des Sandwichelements und sorgt gleichzeitig für die erforderliche Stabilität des Panels. </w:t>
      </w:r>
      <w:r w:rsidRPr="00F241A0">
        <w:rPr>
          <w:rFonts w:ascii="Arial" w:hAnsi="Arial" w:cs="Arial"/>
          <w:sz w:val="20"/>
          <w:szCs w:val="20"/>
        </w:rPr>
        <w:t>Die senkrechten Kanten der Elemente (Türen und Seitenteile) be</w:t>
      </w:r>
      <w:r w:rsidRPr="00F241A0">
        <w:rPr>
          <w:rFonts w:ascii="Arial" w:hAnsi="Arial" w:cs="Arial"/>
          <w:sz w:val="20"/>
          <w:szCs w:val="20"/>
        </w:rPr>
        <w:softHyphen/>
        <w:t>stehen aus einem gefälzten</w:t>
      </w:r>
      <w:r>
        <w:rPr>
          <w:rFonts w:ascii="Arial" w:hAnsi="Arial" w:cs="Arial"/>
          <w:sz w:val="20"/>
          <w:szCs w:val="20"/>
        </w:rPr>
        <w:t xml:space="preserve">, den Türfalz bildenden </w:t>
      </w:r>
      <w:r w:rsidRPr="00F241A0">
        <w:rPr>
          <w:rFonts w:ascii="Arial" w:hAnsi="Arial" w:cs="Arial"/>
          <w:sz w:val="20"/>
          <w:szCs w:val="20"/>
        </w:rPr>
        <w:t>Aluminiumprofil, bündig in der Wandebene liegend.</w:t>
      </w:r>
      <w:r>
        <w:rPr>
          <w:rFonts w:ascii="Arial" w:hAnsi="Arial" w:cs="Arial"/>
          <w:sz w:val="20"/>
          <w:szCs w:val="20"/>
        </w:rPr>
        <w:t xml:space="preserve"> </w:t>
      </w:r>
      <w:r w:rsidRPr="009D06FC">
        <w:rPr>
          <w:rFonts w:ascii="Arial" w:hAnsi="Arial" w:cs="Arial"/>
          <w:sz w:val="20"/>
          <w:szCs w:val="20"/>
        </w:rPr>
        <w:t>HPL-</w:t>
      </w:r>
      <w:proofErr w:type="spellStart"/>
      <w:r w:rsidRPr="009D06FC">
        <w:rPr>
          <w:rFonts w:ascii="Arial" w:hAnsi="Arial" w:cs="Arial"/>
          <w:sz w:val="20"/>
          <w:szCs w:val="20"/>
        </w:rPr>
        <w:t>Einleimer</w:t>
      </w:r>
      <w:proofErr w:type="spellEnd"/>
      <w:r w:rsidRPr="009D06FC">
        <w:rPr>
          <w:rFonts w:ascii="Arial" w:hAnsi="Arial" w:cs="Arial"/>
          <w:sz w:val="20"/>
          <w:szCs w:val="20"/>
        </w:rPr>
        <w:t xml:space="preserve"> mit Aluminiumeinlage </w:t>
      </w:r>
      <w:r>
        <w:rPr>
          <w:rFonts w:ascii="Arial" w:hAnsi="Arial" w:cs="Arial"/>
          <w:sz w:val="20"/>
          <w:szCs w:val="20"/>
        </w:rPr>
        <w:t xml:space="preserve">sowie Kunststoffrahmen und Kunststofffalzprofile sind nicht zugelassen. Beidseitige Deckschicht aus 3 mm </w:t>
      </w:r>
      <w:r w:rsidRPr="00F241A0">
        <w:rPr>
          <w:rFonts w:ascii="Arial" w:hAnsi="Arial" w:cs="Arial"/>
          <w:sz w:val="20"/>
          <w:szCs w:val="20"/>
        </w:rPr>
        <w:t>starker Vollkernplatte</w:t>
      </w:r>
      <w:r>
        <w:rPr>
          <w:rFonts w:ascii="Arial" w:hAnsi="Arial" w:cs="Arial"/>
          <w:sz w:val="20"/>
          <w:szCs w:val="20"/>
        </w:rPr>
        <w:t>. Die Vollkernplatten sind z</w:t>
      </w:r>
      <w:r w:rsidRPr="009D06FC">
        <w:rPr>
          <w:rFonts w:ascii="Arial" w:hAnsi="Arial" w:cs="Arial"/>
          <w:sz w:val="20"/>
          <w:szCs w:val="20"/>
        </w:rPr>
        <w:t xml:space="preserve">ur </w:t>
      </w:r>
      <w:r>
        <w:rPr>
          <w:rFonts w:ascii="Arial" w:hAnsi="Arial" w:cs="Arial"/>
          <w:sz w:val="20"/>
          <w:szCs w:val="20"/>
        </w:rPr>
        <w:t xml:space="preserve">Fixierung in die Aluminiumrahmen </w:t>
      </w:r>
      <w:proofErr w:type="spellStart"/>
      <w:r>
        <w:rPr>
          <w:rFonts w:ascii="Arial" w:hAnsi="Arial" w:cs="Arial"/>
          <w:sz w:val="20"/>
          <w:szCs w:val="20"/>
        </w:rPr>
        <w:t>eingenutet</w:t>
      </w:r>
      <w:proofErr w:type="spellEnd"/>
      <w:r>
        <w:rPr>
          <w:rFonts w:ascii="Arial" w:hAnsi="Arial" w:cs="Arial"/>
          <w:sz w:val="20"/>
          <w:szCs w:val="20"/>
        </w:rPr>
        <w:t>.</w:t>
      </w:r>
      <w:r w:rsidRPr="00F241A0">
        <w:rPr>
          <w:rFonts w:ascii="Arial" w:hAnsi="Arial" w:cs="Arial"/>
          <w:sz w:val="20"/>
          <w:szCs w:val="20"/>
        </w:rPr>
        <w:t xml:space="preserve"> 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p>
    <w:p w14:paraId="178F86EB"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Über der </w:t>
      </w:r>
      <w:proofErr w:type="gramStart"/>
      <w:r w:rsidRPr="00F241A0">
        <w:rPr>
          <w:rFonts w:ascii="Arial" w:hAnsi="Arial" w:cs="Arial"/>
          <w:sz w:val="20"/>
          <w:szCs w:val="20"/>
        </w:rPr>
        <w:t>Vorderfront</w:t>
      </w:r>
      <w:proofErr w:type="gramEnd"/>
      <w:r w:rsidRPr="00F241A0">
        <w:rPr>
          <w:rFonts w:ascii="Arial" w:hAnsi="Arial" w:cs="Arial"/>
          <w:sz w:val="20"/>
          <w:szCs w:val="20"/>
        </w:rPr>
        <w:t xml:space="preserve"> verläuft zur Stabilisierung ein Aluminium-U-Profil 42 x 32 mm. Die Wandanschlüsse erfolgen mittels umgreifenden Aluminium-U-Profile als Toleranzausgleich.</w:t>
      </w:r>
    </w:p>
    <w:p w14:paraId="7837A369" w14:textId="77777777" w:rsidR="007175F9" w:rsidRPr="00F241A0" w:rsidRDefault="007175F9" w:rsidP="007175F9">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Elemente mit beidseitig </w:t>
      </w:r>
      <w:r w:rsidRPr="00F241A0">
        <w:rPr>
          <w:rFonts w:ascii="Arial" w:hAnsi="Arial" w:cs="Arial"/>
          <w:color w:val="4472C4" w:themeColor="accent1"/>
          <w:sz w:val="20"/>
          <w:szCs w:val="20"/>
        </w:rPr>
        <w:br/>
      </w:r>
      <w:r w:rsidRPr="00F241A0">
        <w:rPr>
          <w:rFonts w:ascii="Arial" w:hAnsi="Arial" w:cs="Arial"/>
          <w:color w:val="4472C4" w:themeColor="accent1"/>
          <w:sz w:val="20"/>
          <w:szCs w:val="20"/>
        </w:rPr>
        <w:lastRenderedPageBreak/>
        <w:t xml:space="preserve">3 mm starker Vollkernplatte, Brandschutzklasse gemäß Euroklasse </w:t>
      </w:r>
      <w:r w:rsidRPr="00F241A0">
        <w:rPr>
          <w:rFonts w:ascii="Arial" w:hAnsi="Arial" w:cs="Arial"/>
          <w:color w:val="4472C4" w:themeColor="accent1"/>
          <w:sz w:val="20"/>
          <w:szCs w:val="20"/>
        </w:rPr>
        <w:br/>
        <w:t>EN 13501-1 C-s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 Elementfüllung mittels nicht brennbarer Aluminiumwaben, Verklebung mittels Spezialkleber</w:t>
      </w:r>
      <w:r>
        <w:rPr>
          <w:rFonts w:ascii="Arial" w:hAnsi="Arial" w:cs="Arial"/>
          <w:color w:val="4472C4" w:themeColor="accent1"/>
          <w:sz w:val="20"/>
          <w:szCs w:val="20"/>
        </w:rPr>
        <w:t xml:space="preserve"> mit Schiffsbauzulassung (Brandschutz nach IMO). </w:t>
      </w:r>
      <w:r w:rsidRPr="00F241A0">
        <w:rPr>
          <w:rFonts w:ascii="Arial" w:hAnsi="Arial" w:cs="Arial"/>
          <w:color w:val="4472C4" w:themeColor="accent1"/>
          <w:sz w:val="20"/>
          <w:szCs w:val="20"/>
        </w:rPr>
        <w:t xml:space="preserve">Die entsprechenden Klassifizierungszertifikate sind vorzulegen. </w:t>
      </w:r>
    </w:p>
    <w:p w14:paraId="4E00F770" w14:textId="0984DC46" w:rsidR="007175F9" w:rsidRDefault="007175F9" w:rsidP="007175F9">
      <w:pPr>
        <w:rPr>
          <w:rFonts w:ascii="Arial" w:hAnsi="Arial" w:cs="Arial"/>
          <w:color w:val="4472C4" w:themeColor="accent1"/>
          <w:sz w:val="20"/>
          <w:szCs w:val="20"/>
        </w:rPr>
      </w:pPr>
      <w:r w:rsidRPr="00F241A0">
        <w:rPr>
          <w:rFonts w:ascii="Arial" w:hAnsi="Arial" w:cs="Arial"/>
          <w:b/>
          <w:color w:val="4472C4" w:themeColor="accent1"/>
          <w:sz w:val="20"/>
          <w:szCs w:val="20"/>
        </w:rPr>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p>
    <w:p w14:paraId="5D30FBE9" w14:textId="77777777" w:rsidR="007175F9" w:rsidRDefault="007175F9" w:rsidP="007175F9">
      <w:pPr>
        <w:rPr>
          <w:rFonts w:ascii="Arial" w:hAnsi="Arial" w:cs="Arial"/>
          <w:color w:val="4472C4" w:themeColor="accent1"/>
          <w:sz w:val="20"/>
          <w:szCs w:val="20"/>
        </w:rPr>
      </w:pPr>
    </w:p>
    <w:p w14:paraId="42A94E8C"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TÜREN:</w:t>
      </w:r>
    </w:p>
    <w:p w14:paraId="2C332F46" w14:textId="0103E282" w:rsidR="007175F9" w:rsidRDefault="007175F9" w:rsidP="007175F9">
      <w:pPr>
        <w:rPr>
          <w:rFonts w:cs="Arial"/>
        </w:rPr>
      </w:pPr>
      <w:r w:rsidRPr="00F241A0">
        <w:rPr>
          <w:rFonts w:cs="Arial"/>
        </w:rPr>
        <w:t xml:space="preserve">Die Konstruktion der Türen entspricht der der </w:t>
      </w:r>
      <w:proofErr w:type="gramStart"/>
      <w:r w:rsidRPr="00F241A0">
        <w:rPr>
          <w:rFonts w:cs="Arial"/>
        </w:rPr>
        <w:t>Vorderfront</w:t>
      </w:r>
      <w:proofErr w:type="gramEnd"/>
      <w:r w:rsidRPr="00F241A0">
        <w:rPr>
          <w:rFonts w:cs="Arial"/>
        </w:rPr>
        <w:t>. Innenliegender, gefälzter Türanschlag, bündig in der Wandebene liegend mit eingezogener Gummilippe zur Geräuschdämpfung. Geräuschdämpfung aus Vorlegeband oder aufgeklebte Puffer sind nicht zugelassen.</w:t>
      </w:r>
    </w:p>
    <w:p w14:paraId="27974C30" w14:textId="77777777" w:rsidR="007175F9" w:rsidRDefault="007175F9" w:rsidP="007175F9">
      <w:pPr>
        <w:rPr>
          <w:rFonts w:cs="Arial"/>
        </w:rPr>
      </w:pPr>
    </w:p>
    <w:p w14:paraId="147F8BCD"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BESCHLÄGE:</w:t>
      </w:r>
    </w:p>
    <w:p w14:paraId="00F001D8"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Selbstschließende Türen durch innenliegendes </w:t>
      </w:r>
      <w:proofErr w:type="spellStart"/>
      <w:r w:rsidRPr="00F241A0">
        <w:rPr>
          <w:rFonts w:ascii="Arial" w:hAnsi="Arial" w:cs="Arial"/>
          <w:sz w:val="20"/>
          <w:szCs w:val="20"/>
        </w:rPr>
        <w:t>Steigeband</w:t>
      </w:r>
      <w:proofErr w:type="spellEnd"/>
      <w:r w:rsidRPr="00F241A0">
        <w:rPr>
          <w:rFonts w:ascii="Arial" w:hAnsi="Arial" w:cs="Arial"/>
          <w:sz w:val="20"/>
          <w:szCs w:val="20"/>
        </w:rPr>
        <w:t xml:space="preserve"> aus Hochleistungspolymer bis 110° maximaler Türöffnungswinkel. </w:t>
      </w:r>
      <w:r>
        <w:rPr>
          <w:rFonts w:ascii="Arial" w:hAnsi="Arial" w:cs="Arial"/>
          <w:sz w:val="20"/>
          <w:szCs w:val="20"/>
        </w:rPr>
        <w:t xml:space="preserve">Dadurch sind in der Front keine Scharnierrollen sichtbar. </w:t>
      </w:r>
      <w:r w:rsidRPr="00F241A0">
        <w:rPr>
          <w:rFonts w:ascii="Arial" w:hAnsi="Arial" w:cs="Arial"/>
          <w:sz w:val="20"/>
          <w:szCs w:val="20"/>
        </w:rPr>
        <w:t xml:space="preserve">Bandkonsole aus massivem Aluminium, einstellbar für Offenhalten oder Schließen der Türen. Fingerklemmschutz an der Bandseite durch zwei </w:t>
      </w:r>
      <w:proofErr w:type="gramStart"/>
      <w:r w:rsidRPr="00F241A0">
        <w:rPr>
          <w:rFonts w:ascii="Arial" w:hAnsi="Arial" w:cs="Arial"/>
          <w:sz w:val="20"/>
          <w:szCs w:val="20"/>
        </w:rPr>
        <w:t>ineinander laufende</w:t>
      </w:r>
      <w:proofErr w:type="gramEnd"/>
      <w:r w:rsidRPr="00F241A0">
        <w:rPr>
          <w:rFonts w:ascii="Arial" w:hAnsi="Arial" w:cs="Arial"/>
          <w:sz w:val="20"/>
          <w:szCs w:val="20"/>
        </w:rPr>
        <w:t xml:space="preserve"> Aluminiumprofile. Fingerklemmschutz aus Gummi ist nicht zugelassen. </w:t>
      </w:r>
    </w:p>
    <w:p w14:paraId="12837F48"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Riegelschloss mit Zinkdruckgussriegel und </w:t>
      </w:r>
      <w:proofErr w:type="spellStart"/>
      <w:r w:rsidRPr="00F241A0">
        <w:rPr>
          <w:rFonts w:ascii="Arial" w:hAnsi="Arial" w:cs="Arial"/>
          <w:sz w:val="20"/>
          <w:szCs w:val="20"/>
        </w:rPr>
        <w:t>Edelstahlstulp</w:t>
      </w:r>
      <w:proofErr w:type="spellEnd"/>
      <w:r w:rsidRPr="00F241A0">
        <w:rPr>
          <w:rFonts w:ascii="Arial" w:hAnsi="Arial" w:cs="Arial"/>
          <w:sz w:val="20"/>
          <w:szCs w:val="20"/>
        </w:rPr>
        <w:t xml:space="preserve">. Schäfer Einhandbeschlag aus Polyamid. Außen feststehender Knopf mit Frei-/Besetzt-Anzeige hinter Plexiglasscheibe und Notentriegelungsöffnung für Sechskant-Stiftschlüssel. Innen gerändelter Drehknopf mit weißem Anzeigepfeil. </w:t>
      </w:r>
    </w:p>
    <w:p w14:paraId="59B6AF65" w14:textId="77777777" w:rsidR="007175F9" w:rsidRPr="00F241A0" w:rsidRDefault="007175F9" w:rsidP="007175F9">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 bei nach außen öffnenden Türen zwingend:</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2 </w:t>
      </w:r>
      <w:proofErr w:type="spellStart"/>
      <w:r w:rsidRPr="00F241A0">
        <w:rPr>
          <w:rFonts w:ascii="Arial" w:hAnsi="Arial" w:cs="Arial"/>
          <w:color w:val="4472C4" w:themeColor="accent1"/>
          <w:sz w:val="20"/>
          <w:szCs w:val="20"/>
        </w:rPr>
        <w:t>Steigebänder</w:t>
      </w:r>
      <w:proofErr w:type="spellEnd"/>
      <w:r w:rsidRPr="00F241A0">
        <w:rPr>
          <w:rFonts w:ascii="Arial" w:hAnsi="Arial" w:cs="Arial"/>
          <w:color w:val="4472C4" w:themeColor="accent1"/>
          <w:sz w:val="20"/>
          <w:szCs w:val="20"/>
        </w:rPr>
        <w:t xml:space="preserve"> aus Aluminium, in den Falz eingeschraubt, mit </w:t>
      </w:r>
      <w:proofErr w:type="spellStart"/>
      <w:r w:rsidRPr="00F241A0">
        <w:rPr>
          <w:rFonts w:ascii="Arial" w:hAnsi="Arial" w:cs="Arial"/>
          <w:color w:val="4472C4" w:themeColor="accent1"/>
          <w:sz w:val="20"/>
          <w:szCs w:val="20"/>
        </w:rPr>
        <w:t>Steigeeinsätzen</w:t>
      </w:r>
      <w:proofErr w:type="spellEnd"/>
      <w:r w:rsidRPr="00F241A0">
        <w:rPr>
          <w:rFonts w:ascii="Arial" w:hAnsi="Arial" w:cs="Arial"/>
          <w:color w:val="4472C4" w:themeColor="accent1"/>
          <w:sz w:val="20"/>
          <w:szCs w:val="20"/>
        </w:rPr>
        <w:t xml:space="preserve"> aus Hochleistungspolymer. Türöffnungswinkel </w:t>
      </w:r>
      <w:r>
        <w:rPr>
          <w:rFonts w:ascii="Arial" w:hAnsi="Arial" w:cs="Arial"/>
          <w:color w:val="4472C4" w:themeColor="accent1"/>
          <w:sz w:val="20"/>
          <w:szCs w:val="20"/>
        </w:rPr>
        <w:br/>
      </w:r>
      <w:r w:rsidRPr="00F241A0">
        <w:rPr>
          <w:rFonts w:ascii="Arial" w:hAnsi="Arial" w:cs="Arial"/>
          <w:color w:val="4472C4" w:themeColor="accent1"/>
          <w:sz w:val="20"/>
          <w:szCs w:val="20"/>
        </w:rPr>
        <w:t>maximal 180°</w:t>
      </w:r>
      <w:r>
        <w:rPr>
          <w:rFonts w:ascii="Arial" w:hAnsi="Arial" w:cs="Arial"/>
          <w:color w:val="4472C4" w:themeColor="accent1"/>
          <w:sz w:val="20"/>
          <w:szCs w:val="20"/>
        </w:rPr>
        <w:t xml:space="preserve">, </w:t>
      </w:r>
      <w:r w:rsidRPr="00380488">
        <w:rPr>
          <w:rFonts w:ascii="Arial" w:hAnsi="Arial" w:cs="Arial"/>
          <w:color w:val="4472C4" w:themeColor="accent1"/>
          <w:sz w:val="20"/>
          <w:szCs w:val="20"/>
        </w:rPr>
        <w:t>einstellbar für automatisches Offenhalten oder Schließen der Türen</w:t>
      </w:r>
      <w:r w:rsidRPr="00F241A0">
        <w:rPr>
          <w:rFonts w:ascii="Arial" w:hAnsi="Arial" w:cs="Arial"/>
          <w:color w:val="4472C4" w:themeColor="accent1"/>
          <w:sz w:val="20"/>
          <w:szCs w:val="20"/>
        </w:rPr>
        <w:t>.</w:t>
      </w:r>
      <w:r w:rsidRPr="00F241A0">
        <w:rPr>
          <w:rFonts w:ascii="Arial" w:hAnsi="Arial" w:cs="Arial"/>
          <w:b/>
          <w:color w:val="4472C4" w:themeColor="accent1"/>
          <w:sz w:val="20"/>
          <w:szCs w:val="20"/>
        </w:rPr>
        <w:t xml:space="preserve"> </w:t>
      </w:r>
    </w:p>
    <w:p w14:paraId="50738A8C" w14:textId="77777777" w:rsidR="007175F9" w:rsidRDefault="007175F9" w:rsidP="007175F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w:t>
      </w:r>
      <w:r w:rsidRPr="00F241A0">
        <w:rPr>
          <w:rFonts w:ascii="Arial" w:hAnsi="Arial" w:cs="Arial"/>
          <w:b/>
          <w:color w:val="4472C4" w:themeColor="accent1"/>
          <w:sz w:val="20"/>
          <w:szCs w:val="20"/>
        </w:rPr>
        <w:t>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Tectus</w:t>
      </w:r>
      <w:proofErr w:type="spellEnd"/>
      <w:r>
        <w:rPr>
          <w:rFonts w:ascii="Arial" w:hAnsi="Arial" w:cs="Arial"/>
          <w:color w:val="4472C4" w:themeColor="accent1"/>
          <w:sz w:val="20"/>
          <w:szCs w:val="20"/>
        </w:rPr>
        <w:t xml:space="preserve"> ohne selbstschließende Funktion. </w:t>
      </w:r>
    </w:p>
    <w:p w14:paraId="7B96FEB6" w14:textId="77777777" w:rsidR="007175F9"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Tectus</w:t>
      </w:r>
      <w:proofErr w:type="spellEnd"/>
      <w:r>
        <w:rPr>
          <w:rFonts w:ascii="Arial" w:hAnsi="Arial" w:cs="Arial"/>
          <w:color w:val="4472C4" w:themeColor="accent1"/>
          <w:sz w:val="20"/>
          <w:szCs w:val="20"/>
        </w:rPr>
        <w:t>. Selbstschließende Funktion der Türen durch in der Front nicht sichtbaren im Falz liegenden Türschließer.</w:t>
      </w:r>
    </w:p>
    <w:p w14:paraId="6AB694DC" w14:textId="77777777" w:rsidR="007175F9" w:rsidRDefault="007175F9" w:rsidP="007175F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w:t>
      </w:r>
      <w:proofErr w:type="spellStart"/>
      <w:r>
        <w:rPr>
          <w:rFonts w:ascii="Arial" w:hAnsi="Arial" w:cs="Arial"/>
          <w:color w:val="4472C4" w:themeColor="accent1"/>
          <w:sz w:val="20"/>
          <w:szCs w:val="20"/>
        </w:rPr>
        <w:t>Edelstahlstulp</w:t>
      </w:r>
      <w:proofErr w:type="spellEnd"/>
      <w:r>
        <w:rPr>
          <w:rFonts w:ascii="Arial" w:hAnsi="Arial" w:cs="Arial"/>
          <w:color w:val="4472C4" w:themeColor="accent1"/>
          <w:sz w:val="20"/>
          <w:szCs w:val="20"/>
        </w:rPr>
        <w:t xml:space="preserve">.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w:t>
      </w:r>
      <w:proofErr w:type="spellStart"/>
      <w:r>
        <w:rPr>
          <w:rFonts w:ascii="Arial" w:hAnsi="Arial" w:cs="Arial"/>
          <w:color w:val="4472C4" w:themeColor="accent1"/>
          <w:sz w:val="20"/>
          <w:szCs w:val="20"/>
        </w:rPr>
        <w:t>Beschlagslösungen</w:t>
      </w:r>
      <w:proofErr w:type="spellEnd"/>
      <w:r>
        <w:rPr>
          <w:rFonts w:ascii="Arial" w:hAnsi="Arial" w:cs="Arial"/>
          <w:color w:val="4472C4" w:themeColor="accent1"/>
          <w:sz w:val="20"/>
          <w:szCs w:val="20"/>
        </w:rPr>
        <w:t xml:space="preserve">, die den Verriegelungszustand in der Kabine nicht anzeigen sind nicht zugelassen. </w:t>
      </w:r>
    </w:p>
    <w:p w14:paraId="7979A8CA" w14:textId="77777777" w:rsidR="007175F9" w:rsidRPr="00F241A0"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Riegelschloss mit Zinkdruckgussriegel und </w:t>
      </w:r>
      <w:proofErr w:type="spellStart"/>
      <w:r w:rsidRPr="00F241A0">
        <w:rPr>
          <w:rFonts w:ascii="Arial" w:hAnsi="Arial" w:cs="Arial"/>
          <w:color w:val="4472C4" w:themeColor="accent1"/>
          <w:sz w:val="20"/>
          <w:szCs w:val="20"/>
        </w:rPr>
        <w:t>Edelstahlstulp</w:t>
      </w:r>
      <w:proofErr w:type="spellEnd"/>
      <w:r w:rsidRPr="00F241A0">
        <w:rPr>
          <w:rFonts w:ascii="Arial" w:hAnsi="Arial" w:cs="Arial"/>
          <w:color w:val="4472C4" w:themeColor="accent1"/>
          <w:sz w:val="20"/>
          <w:szCs w:val="20"/>
        </w:rPr>
        <w:t xml:space="preserve">. Schäfer Einhandbeschlag INSAFE aus eloxiertem Aluminium. Außen feststehender Knopf mit zwei deutlich sichtbaren, mindestens 25 mm breiten Sichtfenstern der Frei-/Besetzt-Anzeige und Notentriegelungsöffnung für Sechskant-Stiftschlüssel. Innen besonders greiffreundlicher Drehknopf mit zwei deutlich sichtbaren, mindestens </w:t>
      </w:r>
      <w:r>
        <w:rPr>
          <w:rFonts w:ascii="Arial" w:hAnsi="Arial" w:cs="Arial"/>
          <w:color w:val="4472C4" w:themeColor="accent1"/>
          <w:sz w:val="20"/>
          <w:szCs w:val="20"/>
        </w:rPr>
        <w:br/>
      </w:r>
      <w:r w:rsidRPr="00F241A0">
        <w:rPr>
          <w:rFonts w:ascii="Arial" w:hAnsi="Arial" w:cs="Arial"/>
          <w:color w:val="4472C4" w:themeColor="accent1"/>
          <w:sz w:val="20"/>
          <w:szCs w:val="20"/>
        </w:rPr>
        <w:t xml:space="preserve">25 mm breiten Sichtfenstern der Frei-/Besetzt-Anzeige. Der Verriegelungszustand muss auch innerhalb der Kabine angezeigt werden. </w:t>
      </w:r>
      <w:proofErr w:type="spellStart"/>
      <w:r w:rsidRPr="00F241A0">
        <w:rPr>
          <w:rFonts w:ascii="Arial" w:hAnsi="Arial" w:cs="Arial"/>
          <w:color w:val="4472C4" w:themeColor="accent1"/>
          <w:sz w:val="20"/>
          <w:szCs w:val="20"/>
        </w:rPr>
        <w:t>Beschlagslösungen</w:t>
      </w:r>
      <w:proofErr w:type="spellEnd"/>
      <w:r w:rsidRPr="00F241A0">
        <w:rPr>
          <w:rFonts w:ascii="Arial" w:hAnsi="Arial" w:cs="Arial"/>
          <w:color w:val="4472C4" w:themeColor="accent1"/>
          <w:sz w:val="20"/>
          <w:szCs w:val="20"/>
        </w:rPr>
        <w:t xml:space="preserve">, die den Verriegelungszustand in der Kabine nicht anzeigen sind nicht zugelassen. </w:t>
      </w:r>
    </w:p>
    <w:p w14:paraId="4B4D4AAA" w14:textId="77777777" w:rsidR="007175F9" w:rsidRPr="00F241A0"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Riegelschloss mit Zinkdruckgussriegel und </w:t>
      </w:r>
      <w:proofErr w:type="spellStart"/>
      <w:r w:rsidRPr="00F241A0">
        <w:rPr>
          <w:rFonts w:ascii="Arial" w:hAnsi="Arial" w:cs="Arial"/>
          <w:color w:val="4472C4" w:themeColor="accent1"/>
          <w:sz w:val="20"/>
          <w:szCs w:val="20"/>
        </w:rPr>
        <w:t>Edelstahlstulp</w:t>
      </w:r>
      <w:proofErr w:type="spellEnd"/>
      <w:r w:rsidRPr="00F241A0">
        <w:rPr>
          <w:rFonts w:ascii="Arial" w:hAnsi="Arial" w:cs="Arial"/>
          <w:color w:val="4472C4" w:themeColor="accent1"/>
          <w:sz w:val="20"/>
          <w:szCs w:val="20"/>
        </w:rPr>
        <w:t xml:space="preserve">. Schäfer Einhandbeschlag aus Edelstahl. Außen feststehender Knopf mit Frei-/Besetzt-Anzeige und Notentriegelungsöffnung für Sechskant-Stiftschlüssel. Innen gerändelter Drehknopf mit weißem Anzeigepfeil. </w:t>
      </w:r>
    </w:p>
    <w:p w14:paraId="6F362A35" w14:textId="77777777" w:rsidR="007175F9" w:rsidRPr="00F241A0"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7FD3934C" w14:textId="00EAA389" w:rsidR="007175F9"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72C6D646" w14:textId="77777777" w:rsidR="007175F9" w:rsidRDefault="007175F9" w:rsidP="007175F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 xml:space="preserve">500 mm, 1.150 mm oder angepasst bis zur Oberkante des Türblattes. Integrierte Frei-Besetzt-Anzeige (rot-weiß) und Notentriegelung mittels Innensechskant. Innen Schäfer Einhandbeschlag INSAFE aus eloxiertem Aluminium mit besonders greiffreundlichem Drehknopf mit zwei deutlich sichtbaren, mindestens </w:t>
      </w:r>
      <w:r>
        <w:rPr>
          <w:rFonts w:ascii="Arial" w:hAnsi="Arial" w:cs="Arial"/>
          <w:color w:val="4472C4" w:themeColor="accent1"/>
          <w:sz w:val="20"/>
          <w:szCs w:val="20"/>
        </w:rPr>
        <w:br/>
        <w:t xml:space="preserve">25 mm breiten Sichtfenstern der Frei-/Besetzt-Anzeige. Der Verriegelungszustand muss auch innerhalb der Kabine angezeigt werden. </w:t>
      </w:r>
      <w:proofErr w:type="spellStart"/>
      <w:r>
        <w:rPr>
          <w:rFonts w:ascii="Arial" w:hAnsi="Arial" w:cs="Arial"/>
          <w:color w:val="4472C4" w:themeColor="accent1"/>
          <w:sz w:val="20"/>
          <w:szCs w:val="20"/>
        </w:rPr>
        <w:t>Beschlagslösungen</w:t>
      </w:r>
      <w:proofErr w:type="spellEnd"/>
      <w:r>
        <w:rPr>
          <w:rFonts w:ascii="Arial" w:hAnsi="Arial" w:cs="Arial"/>
          <w:color w:val="4472C4" w:themeColor="accent1"/>
          <w:sz w:val="20"/>
          <w:szCs w:val="20"/>
        </w:rPr>
        <w:t xml:space="preserve">, die den Verriegelungszustand in der Kabine nicht anzeigen sind nicht zugelassen. Riegelschloss mit Zinkdruckgussriegel und </w:t>
      </w:r>
      <w:proofErr w:type="spellStart"/>
      <w:r>
        <w:rPr>
          <w:rFonts w:ascii="Arial" w:hAnsi="Arial" w:cs="Arial"/>
          <w:color w:val="4472C4" w:themeColor="accent1"/>
          <w:sz w:val="20"/>
          <w:szCs w:val="20"/>
        </w:rPr>
        <w:t>Edelstahlstulp</w:t>
      </w:r>
      <w:proofErr w:type="spellEnd"/>
      <w:r>
        <w:rPr>
          <w:rFonts w:ascii="Arial" w:hAnsi="Arial" w:cs="Arial"/>
          <w:color w:val="4472C4" w:themeColor="accent1"/>
          <w:sz w:val="20"/>
          <w:szCs w:val="20"/>
        </w:rPr>
        <w:t xml:space="preserve">. </w:t>
      </w:r>
    </w:p>
    <w:p w14:paraId="65A20AA7" w14:textId="51172B72" w:rsidR="007175F9" w:rsidRDefault="007175F9" w:rsidP="007175F9">
      <w:pPr>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 xml:space="preserve">Zusätzlich zum oben spezifizierten Beschlag Frei-Besetzt Anzeige mittels LED-Band, 500 mm lang, im Seitenteil neben der Türe eingelassen mit Plexiglasabdeckung. Das </w:t>
      </w:r>
      <w:proofErr w:type="gramStart"/>
      <w:r>
        <w:rPr>
          <w:rFonts w:ascii="Arial" w:hAnsi="Arial" w:cs="Arial"/>
          <w:color w:val="4472C4" w:themeColor="accent1"/>
          <w:sz w:val="20"/>
          <w:szCs w:val="20"/>
        </w:rPr>
        <w:t>LED Band</w:t>
      </w:r>
      <w:proofErr w:type="gramEnd"/>
      <w:r>
        <w:rPr>
          <w:rFonts w:ascii="Arial" w:hAnsi="Arial" w:cs="Arial"/>
          <w:color w:val="4472C4" w:themeColor="accent1"/>
          <w:sz w:val="20"/>
          <w:szCs w:val="20"/>
        </w:rPr>
        <w:t xml:space="preserve"> zeigt den Verriegelungszustand der Kabine dauerhaft an (frei = grün, besetzt = rot). Stromzufuhr bauseits mittels 12 Volt DC Zuleitung. Kabelführung verdeckt innerhalb der Trennwandelemente.</w:t>
      </w:r>
    </w:p>
    <w:p w14:paraId="1BD551D9" w14:textId="77777777" w:rsidR="007175F9" w:rsidRDefault="007175F9" w:rsidP="007175F9">
      <w:pPr>
        <w:rPr>
          <w:rFonts w:ascii="Arial" w:hAnsi="Arial" w:cs="Arial"/>
          <w:color w:val="4472C4" w:themeColor="accent1"/>
          <w:sz w:val="20"/>
          <w:szCs w:val="20"/>
        </w:rPr>
      </w:pPr>
    </w:p>
    <w:p w14:paraId="1764C590"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FÜSSE:</w:t>
      </w:r>
    </w:p>
    <w:p w14:paraId="006E016A"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7BFC415F" w14:textId="17390040" w:rsidR="007175F9" w:rsidRDefault="007175F9" w:rsidP="007175F9">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Aluminium, naturfarben eloxiert (E6/EV1). Kunststofffüße oder Kunststoffabdeckrosetten sind nicht zugelassen.</w:t>
      </w:r>
    </w:p>
    <w:p w14:paraId="31838477" w14:textId="77777777" w:rsidR="007175F9" w:rsidRDefault="007175F9" w:rsidP="007175F9">
      <w:pPr>
        <w:rPr>
          <w:rFonts w:ascii="Arial" w:hAnsi="Arial" w:cs="Arial"/>
          <w:color w:val="4472C4" w:themeColor="accent1"/>
          <w:sz w:val="20"/>
          <w:szCs w:val="20"/>
        </w:rPr>
      </w:pPr>
    </w:p>
    <w:p w14:paraId="3801A4BB"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STANDARDZUBEHÖR:</w:t>
      </w:r>
    </w:p>
    <w:p w14:paraId="1829A99B" w14:textId="77777777" w:rsidR="007175F9" w:rsidRPr="00FB6A5C" w:rsidRDefault="007175F9" w:rsidP="007175F9">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115C4C7E" w14:textId="77777777" w:rsidR="007175F9"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74BDFF8C" w14:textId="1CEF458F" w:rsidR="007175F9" w:rsidRDefault="007175F9" w:rsidP="007175F9">
      <w:pPr>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48B040F2" w14:textId="77777777" w:rsidR="007175F9" w:rsidRDefault="007175F9" w:rsidP="007175F9">
      <w:pPr>
        <w:rPr>
          <w:rFonts w:ascii="Arial" w:hAnsi="Arial" w:cs="Arial"/>
          <w:color w:val="4472C4" w:themeColor="accent1"/>
          <w:sz w:val="20"/>
          <w:szCs w:val="20"/>
        </w:rPr>
      </w:pPr>
    </w:p>
    <w:p w14:paraId="5F5A05D1"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FARBEN:</w:t>
      </w:r>
    </w:p>
    <w:p w14:paraId="386A415B" w14:textId="1794D5C4" w:rsidR="007175F9" w:rsidRDefault="007175F9" w:rsidP="007175F9">
      <w:pPr>
        <w:rPr>
          <w:rFonts w:ascii="Arial" w:hAnsi="Arial" w:cs="Arial"/>
          <w:sz w:val="20"/>
          <w:szCs w:val="20"/>
        </w:rPr>
      </w:pPr>
      <w:r w:rsidRPr="00F241A0">
        <w:rPr>
          <w:rFonts w:ascii="Arial" w:hAnsi="Arial" w:cs="Arial"/>
          <w:sz w:val="20"/>
          <w:szCs w:val="20"/>
        </w:rPr>
        <w:lastRenderedPageBreak/>
        <w:t>Platten und Beschläge gemäß Herstellerfarbkarte. Innenliegende Rahmenprofile naturfarben eloxiert (E6/EV1). Sonstige Profile kunststoffbeschichtet (Pulverbeschichtung) gemäß Farbkarte oder naturfarben eloxiert (E6/EV1).</w:t>
      </w:r>
    </w:p>
    <w:p w14:paraId="136F4651" w14:textId="77777777" w:rsidR="007175F9" w:rsidRPr="007175F9" w:rsidRDefault="007175F9" w:rsidP="007175F9">
      <w:pPr>
        <w:rPr>
          <w:rFonts w:ascii="Arial" w:hAnsi="Arial" w:cs="Arial"/>
          <w:sz w:val="20"/>
          <w:szCs w:val="20"/>
          <w:u w:val="single"/>
        </w:rPr>
      </w:pPr>
    </w:p>
    <w:p w14:paraId="71C57A91"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HÖHE:</w:t>
      </w:r>
    </w:p>
    <w:p w14:paraId="232BC000" w14:textId="77777777" w:rsidR="007175F9" w:rsidRPr="00F241A0" w:rsidRDefault="007175F9" w:rsidP="007175F9">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45448C41" w14:textId="60719258" w:rsidR="007175F9" w:rsidRDefault="007175F9" w:rsidP="007175F9">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498454F6" w14:textId="77777777" w:rsidR="007175F9" w:rsidRDefault="007175F9" w:rsidP="007175F9">
      <w:pPr>
        <w:rPr>
          <w:rFonts w:ascii="Arial" w:hAnsi="Arial" w:cs="Arial"/>
          <w:color w:val="4472C4" w:themeColor="accent1"/>
          <w:sz w:val="20"/>
          <w:szCs w:val="20"/>
        </w:rPr>
      </w:pPr>
    </w:p>
    <w:p w14:paraId="325C9DB6"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ZUBEHÖR:</w:t>
      </w:r>
    </w:p>
    <w:p w14:paraId="6B2F0A9C" w14:textId="77777777" w:rsidR="007175F9" w:rsidRPr="00F241A0" w:rsidRDefault="007175F9" w:rsidP="007175F9">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06B6E85A" w14:textId="77777777" w:rsidR="007175F9" w:rsidRDefault="007175F9" w:rsidP="007175F9">
      <w:pPr>
        <w:tabs>
          <w:tab w:val="right" w:pos="6096"/>
        </w:tabs>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2F5ECC16" w14:textId="77777777" w:rsidR="007175F9" w:rsidRDefault="007175F9" w:rsidP="007175F9">
      <w:pPr>
        <w:tabs>
          <w:tab w:val="right" w:pos="6096"/>
        </w:tabs>
        <w:spacing w:beforeLines="60" w:before="144" w:afterLines="60" w:after="144"/>
        <w:rPr>
          <w:rFonts w:ascii="Arial" w:hAnsi="Arial" w:cs="Arial"/>
          <w:color w:val="4472C4" w:themeColor="accent1"/>
          <w:sz w:val="20"/>
          <w:szCs w:val="20"/>
        </w:rPr>
      </w:pPr>
    </w:p>
    <w:p w14:paraId="385E70DF" w14:textId="77777777" w:rsidR="007175F9" w:rsidRDefault="007175F9" w:rsidP="007175F9">
      <w:pPr>
        <w:tabs>
          <w:tab w:val="right" w:pos="6096"/>
        </w:tabs>
        <w:spacing w:beforeLines="60" w:before="144" w:afterLines="60" w:after="144"/>
        <w:rPr>
          <w:rFonts w:ascii="Arial" w:hAnsi="Arial" w:cs="Arial"/>
          <w:color w:val="4472C4" w:themeColor="accent1"/>
          <w:sz w:val="20"/>
          <w:szCs w:val="20"/>
        </w:rPr>
      </w:pPr>
    </w:p>
    <w:p w14:paraId="603E2B28" w14:textId="1948D104" w:rsidR="007175F9" w:rsidRDefault="007175F9" w:rsidP="007175F9">
      <w:pPr>
        <w:tabs>
          <w:tab w:val="right" w:pos="6096"/>
        </w:tabs>
        <w:spacing w:beforeLines="60" w:before="144" w:afterLines="60" w:after="144"/>
        <w:rPr>
          <w:rFonts w:ascii="Arial" w:hAnsi="Arial" w:cs="Arial"/>
          <w:color w:val="4472C4" w:themeColor="accent1"/>
          <w:sz w:val="20"/>
          <w:szCs w:val="20"/>
        </w:rPr>
      </w:pPr>
      <w:r>
        <w:rPr>
          <w:rFonts w:ascii="Arial" w:hAnsi="Arial" w:cs="Arial"/>
          <w:b/>
          <w:sz w:val="20"/>
          <w:szCs w:val="20"/>
        </w:rPr>
        <w:t>05/2023</w:t>
      </w:r>
    </w:p>
    <w:p w14:paraId="7690F6E5" w14:textId="77777777" w:rsidR="007175F9" w:rsidRPr="007175F9" w:rsidRDefault="007175F9" w:rsidP="007175F9">
      <w:pPr>
        <w:rPr>
          <w:rFonts w:ascii="Arial" w:hAnsi="Arial" w:cs="Arial"/>
          <w:sz w:val="20"/>
          <w:szCs w:val="20"/>
          <w:u w:val="single"/>
        </w:rPr>
      </w:pPr>
    </w:p>
    <w:sectPr w:rsidR="007175F9" w:rsidRPr="007175F9"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4826448">
    <w:abstractNumId w:val="2"/>
  </w:num>
  <w:num w:numId="2" w16cid:durableId="851065607">
    <w:abstractNumId w:val="1"/>
  </w:num>
  <w:num w:numId="3" w16cid:durableId="1210999055">
    <w:abstractNumId w:val="0"/>
  </w:num>
  <w:num w:numId="4" w16cid:durableId="5925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943F4"/>
    <w:rsid w:val="000C6703"/>
    <w:rsid w:val="000E49B2"/>
    <w:rsid w:val="000F719B"/>
    <w:rsid w:val="001C2F4B"/>
    <w:rsid w:val="00224843"/>
    <w:rsid w:val="002C2EC5"/>
    <w:rsid w:val="0030792D"/>
    <w:rsid w:val="00386D73"/>
    <w:rsid w:val="003E0B23"/>
    <w:rsid w:val="004477AF"/>
    <w:rsid w:val="00483370"/>
    <w:rsid w:val="0055246D"/>
    <w:rsid w:val="005979F5"/>
    <w:rsid w:val="006425BD"/>
    <w:rsid w:val="007175F9"/>
    <w:rsid w:val="00787D97"/>
    <w:rsid w:val="00950A0B"/>
    <w:rsid w:val="009E63C1"/>
    <w:rsid w:val="00A24CDD"/>
    <w:rsid w:val="00A24CF3"/>
    <w:rsid w:val="00A4061B"/>
    <w:rsid w:val="00A65B78"/>
    <w:rsid w:val="00B32109"/>
    <w:rsid w:val="00B55FE6"/>
    <w:rsid w:val="00BD64CE"/>
    <w:rsid w:val="00C6673E"/>
    <w:rsid w:val="00CC50E7"/>
    <w:rsid w:val="00DF4FAC"/>
    <w:rsid w:val="00E72DE7"/>
    <w:rsid w:val="00EA2389"/>
    <w:rsid w:val="00EE6F8D"/>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167137873">
      <w:bodyDiv w:val="1"/>
      <w:marLeft w:val="0"/>
      <w:marRight w:val="0"/>
      <w:marTop w:val="0"/>
      <w:marBottom w:val="0"/>
      <w:divBdr>
        <w:top w:val="none" w:sz="0" w:space="0" w:color="auto"/>
        <w:left w:val="none" w:sz="0" w:space="0" w:color="auto"/>
        <w:bottom w:val="none" w:sz="0" w:space="0" w:color="auto"/>
        <w:right w:val="none" w:sz="0" w:space="0" w:color="auto"/>
      </w:divBdr>
    </w:div>
    <w:div w:id="1172338703">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8AE1D-3375-4BEA-9C9D-9742FBAFD532}">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DEEE3B73-86C8-4E06-BF32-FBCEEA699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D8B9C-6202-41D0-A004-2276653FF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8883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3</cp:revision>
  <dcterms:created xsi:type="dcterms:W3CDTF">2023-05-09T10:58:00Z</dcterms:created>
  <dcterms:modified xsi:type="dcterms:W3CDTF">2023-05-09T11:30:00Z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